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61" w:rsidRDefault="00D21C45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 2016 Innovation report photo 2017-08-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21C45" w:rsidRPr="00D21C45" w:rsidTr="00D21C45">
        <w:trPr>
          <w:tblCellSpacing w:w="15" w:type="dxa"/>
        </w:trPr>
        <w:tc>
          <w:tcPr>
            <w:tcW w:w="94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1C45" w:rsidRPr="00D21C45" w:rsidRDefault="00D21C45" w:rsidP="00D21C45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D21C45">
              <w:rPr>
                <w:rFonts w:ascii="Arial" w:eastAsia="Times New Roman" w:hAnsi="Arial" w:cs="Arial"/>
                <w:color w:val="53565A"/>
              </w:rPr>
              <w:t xml:space="preserve">It was great to celebrate San Diego entrepreneurs and the innovation economy at today's </w:t>
            </w:r>
            <w:r>
              <w:rPr>
                <w:rFonts w:ascii="Arial" w:eastAsia="Times New Roman" w:hAnsi="Arial" w:cs="Arial"/>
                <w:color w:val="53565A"/>
              </w:rPr>
              <w:t xml:space="preserve">(2017-08-03) </w:t>
            </w:r>
            <w:r w:rsidRPr="00D21C45">
              <w:rPr>
                <w:rFonts w:ascii="Arial" w:eastAsia="Times New Roman" w:hAnsi="Arial" w:cs="Arial"/>
                <w:color w:val="53565A"/>
              </w:rPr>
              <w:t>press conference releasing the 2016 San Diego Innovation Report!</w:t>
            </w:r>
            <w:r>
              <w:rPr>
                <w:rFonts w:ascii="Arial" w:eastAsia="Times New Roman" w:hAnsi="Arial" w:cs="Arial"/>
                <w:color w:val="53565A"/>
              </w:rPr>
              <w:t xml:space="preserve"> </w:t>
            </w:r>
          </w:p>
          <w:p w:rsidR="00D21C45" w:rsidRPr="00D21C45" w:rsidRDefault="00D21C45" w:rsidP="00D21C45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D21C45">
              <w:rPr>
                <w:rFonts w:ascii="Arial" w:eastAsia="Times New Roman" w:hAnsi="Arial" w:cs="Arial"/>
                <w:color w:val="53565A"/>
              </w:rPr>
              <w:t xml:space="preserve">Thank you to Mayor Kevin </w:t>
            </w:r>
            <w:proofErr w:type="spellStart"/>
            <w:r w:rsidRPr="00D21C45">
              <w:rPr>
                <w:rFonts w:ascii="Arial" w:eastAsia="Times New Roman" w:hAnsi="Arial" w:cs="Arial"/>
                <w:color w:val="53565A"/>
              </w:rPr>
              <w:t>Faulconer</w:t>
            </w:r>
            <w:proofErr w:type="spellEnd"/>
            <w:r w:rsidRPr="00D21C45">
              <w:rPr>
                <w:rFonts w:ascii="Arial" w:eastAsia="Times New Roman" w:hAnsi="Arial" w:cs="Arial"/>
                <w:color w:val="53565A"/>
              </w:rPr>
              <w:t xml:space="preserve"> for championing the San Diego innovation economy and helping us launch this year's report.</w:t>
            </w:r>
          </w:p>
          <w:p w:rsidR="00D21C45" w:rsidRPr="00D21C45" w:rsidRDefault="00D21C45" w:rsidP="00D21C45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D21C45">
              <w:rPr>
                <w:rFonts w:ascii="Arial" w:eastAsia="Times New Roman" w:hAnsi="Arial" w:cs="Arial"/>
                <w:color w:val="53565A"/>
              </w:rPr>
              <w:t>Thank you also to our entrepreneur representatives - Jerry Feitelson of Agribody</w:t>
            </w:r>
            <w:r>
              <w:rPr>
                <w:rFonts w:ascii="Arial" w:eastAsia="Times New Roman" w:hAnsi="Arial" w:cs="Arial"/>
                <w:color w:val="53565A"/>
              </w:rPr>
              <w:t xml:space="preserve"> Technologies</w:t>
            </w:r>
            <w:bookmarkStart w:id="0" w:name="_GoBack"/>
            <w:bookmarkEnd w:id="0"/>
            <w:r w:rsidRPr="00D21C45">
              <w:rPr>
                <w:rFonts w:ascii="Arial" w:eastAsia="Times New Roman" w:hAnsi="Arial" w:cs="Arial"/>
                <w:color w:val="53565A"/>
              </w:rPr>
              <w:t>, Peter van Rooyen of</w:t>
            </w:r>
            <w:r>
              <w:rPr>
                <w:rFonts w:ascii="Arial" w:eastAsia="Times New Roman" w:hAnsi="Arial" w:cs="Arial"/>
                <w:color w:val="53565A"/>
              </w:rPr>
              <w:t xml:space="preserve"> </w:t>
            </w:r>
            <w:proofErr w:type="spellStart"/>
            <w:r w:rsidRPr="00D21C45">
              <w:rPr>
                <w:rFonts w:ascii="Arial" w:eastAsia="Times New Roman" w:hAnsi="Arial" w:cs="Arial"/>
                <w:color w:val="53565A"/>
              </w:rPr>
              <w:t>Edico</w:t>
            </w:r>
            <w:proofErr w:type="spellEnd"/>
            <w:r w:rsidRPr="00D21C45">
              <w:rPr>
                <w:rFonts w:ascii="Arial" w:eastAsia="Times New Roman" w:hAnsi="Arial" w:cs="Arial"/>
                <w:color w:val="53565A"/>
              </w:rPr>
              <w:t xml:space="preserve"> Genome,</w:t>
            </w:r>
            <w:r>
              <w:rPr>
                <w:rFonts w:ascii="Arial" w:eastAsia="Times New Roman" w:hAnsi="Arial" w:cs="Arial"/>
                <w:color w:val="53565A"/>
              </w:rPr>
              <w:t xml:space="preserve"> </w:t>
            </w:r>
            <w:r w:rsidRPr="00D21C45">
              <w:rPr>
                <w:rFonts w:ascii="Arial" w:eastAsia="Times New Roman" w:hAnsi="Arial" w:cs="Arial"/>
                <w:color w:val="53565A"/>
              </w:rPr>
              <w:t>Jennifer</w:t>
            </w:r>
            <w:r>
              <w:rPr>
                <w:rFonts w:ascii="-webkit-standard" w:eastAsia="Times New Roman" w:hAnsi="-webkit-standard" w:cs="Times New Roman"/>
                <w:color w:val="53565A"/>
              </w:rPr>
              <w:t xml:space="preserve"> </w:t>
            </w:r>
            <w:proofErr w:type="spellStart"/>
            <w:r w:rsidRPr="00D21C45">
              <w:rPr>
                <w:rFonts w:ascii="Arial" w:eastAsia="Times New Roman" w:hAnsi="Arial" w:cs="Arial"/>
                <w:color w:val="53565A"/>
              </w:rPr>
              <w:t>Worralll</w:t>
            </w:r>
            <w:proofErr w:type="spellEnd"/>
            <w:r w:rsidRPr="00D21C45">
              <w:rPr>
                <w:rFonts w:ascii="Arial" w:eastAsia="Times New Roman" w:hAnsi="Arial" w:cs="Arial"/>
                <w:color w:val="53565A"/>
              </w:rPr>
              <w:t xml:space="preserve"> of </w:t>
            </w:r>
            <w:proofErr w:type="spellStart"/>
            <w:r w:rsidRPr="00D21C45">
              <w:rPr>
                <w:rFonts w:ascii="Arial" w:eastAsia="Times New Roman" w:hAnsi="Arial" w:cs="Arial"/>
                <w:color w:val="53565A"/>
              </w:rPr>
              <w:t>Iteros</w:t>
            </w:r>
            <w:proofErr w:type="spellEnd"/>
            <w:r w:rsidRPr="00D21C45">
              <w:rPr>
                <w:rFonts w:ascii="Arial" w:eastAsia="Times New Roman" w:hAnsi="Arial" w:cs="Arial"/>
                <w:color w:val="53565A"/>
              </w:rPr>
              <w:t>, and</w:t>
            </w:r>
            <w:r>
              <w:rPr>
                <w:rFonts w:ascii="Arial" w:eastAsia="Times New Roman" w:hAnsi="Arial" w:cs="Arial"/>
                <w:color w:val="53565A"/>
              </w:rPr>
              <w:t xml:space="preserve"> </w:t>
            </w:r>
            <w:r w:rsidRPr="00D21C45">
              <w:rPr>
                <w:rFonts w:ascii="Arial" w:eastAsia="Times New Roman" w:hAnsi="Arial" w:cs="Arial"/>
                <w:color w:val="53565A"/>
              </w:rPr>
              <w:t xml:space="preserve">Mike </w:t>
            </w:r>
            <w:proofErr w:type="spellStart"/>
            <w:r w:rsidRPr="00D21C45">
              <w:rPr>
                <w:rFonts w:ascii="Arial" w:eastAsia="Times New Roman" w:hAnsi="Arial" w:cs="Arial"/>
                <w:color w:val="53565A"/>
              </w:rPr>
              <w:t>Kamdar</w:t>
            </w:r>
            <w:proofErr w:type="spellEnd"/>
            <w:r w:rsidRPr="00D21C45">
              <w:rPr>
                <w:rFonts w:ascii="Arial" w:eastAsia="Times New Roman" w:hAnsi="Arial" w:cs="Arial"/>
                <w:color w:val="53565A"/>
              </w:rPr>
              <w:t xml:space="preserve"> of</w:t>
            </w:r>
            <w:r>
              <w:rPr>
                <w:rFonts w:ascii="-webkit-standard" w:eastAsia="Times New Roman" w:hAnsi="-webkit-standard" w:cs="Times New Roman"/>
                <w:color w:val="53565A"/>
              </w:rPr>
              <w:t xml:space="preserve"> </w:t>
            </w:r>
            <w:r w:rsidRPr="00D21C45">
              <w:rPr>
                <w:rFonts w:ascii="Arial" w:eastAsia="Times New Roman" w:hAnsi="Arial" w:cs="Arial"/>
                <w:color w:val="53565A"/>
              </w:rPr>
              <w:t>Molecular Assemblies.</w:t>
            </w:r>
          </w:p>
        </w:tc>
      </w:tr>
      <w:tr w:rsidR="00D21C45" w:rsidRPr="00D21C45" w:rsidTr="00D21C45">
        <w:trPr>
          <w:tblCellSpacing w:w="15" w:type="dxa"/>
        </w:trPr>
        <w:tc>
          <w:tcPr>
            <w:tcW w:w="94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1C45" w:rsidRPr="00D21C45" w:rsidRDefault="00D21C45" w:rsidP="00D21C45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</w:rPr>
            </w:pPr>
            <w:hyperlink r:id="rId5" w:tgtFrame="_blank" w:history="1">
              <w:r w:rsidRPr="00D21C45">
                <w:rPr>
                  <w:rFonts w:ascii="Arial" w:eastAsia="Times New Roman" w:hAnsi="Arial" w:cs="Arial"/>
                  <w:b/>
                  <w:bCs/>
                  <w:color w:val="F08B1D"/>
                  <w:sz w:val="36"/>
                  <w:szCs w:val="36"/>
                  <w:u w:val="single"/>
                </w:rPr>
                <w:t>Click here to view the 2016 Innovation Report</w:t>
              </w:r>
            </w:hyperlink>
          </w:p>
        </w:tc>
      </w:tr>
    </w:tbl>
    <w:p w:rsidR="00D21C45" w:rsidRDefault="00D21C45"/>
    <w:sectPr w:rsidR="00D21C45" w:rsidSect="00A6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45"/>
    <w:rsid w:val="000D7D29"/>
    <w:rsid w:val="00491E10"/>
    <w:rsid w:val="00521D92"/>
    <w:rsid w:val="00A662ED"/>
    <w:rsid w:val="00BE6461"/>
    <w:rsid w:val="00C1429A"/>
    <w:rsid w:val="00D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32EE0"/>
  <w15:chartTrackingRefBased/>
  <w15:docId w15:val="{D2B47D2C-29D1-4D4B-B11D-3EB3322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21C45"/>
  </w:style>
  <w:style w:type="character" w:styleId="Strong">
    <w:name w:val="Strong"/>
    <w:basedOn w:val="DefaultParagraphFont"/>
    <w:uiPriority w:val="22"/>
    <w:qFormat/>
    <w:rsid w:val="00D2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iseverywhere.com/emarketing/go.php?i=448338&amp;e=Q2J1bGFAY29ubmVjdC5vcmc=&amp;l=http://www.connect.org/innovation-report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Feitelson</dc:creator>
  <cp:keywords/>
  <dc:description/>
  <cp:lastModifiedBy>Jerry Feitelson</cp:lastModifiedBy>
  <cp:revision>1</cp:revision>
  <dcterms:created xsi:type="dcterms:W3CDTF">2019-12-02T19:20:00Z</dcterms:created>
  <dcterms:modified xsi:type="dcterms:W3CDTF">2019-12-02T19:22:00Z</dcterms:modified>
</cp:coreProperties>
</file>